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F34" w:rsidRPr="00F46F34" w:rsidRDefault="00F46F34" w:rsidP="00F46F34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6F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Закон</w:t>
      </w:r>
    </w:p>
    <w:p w:rsidR="00F46F34" w:rsidRPr="00F46F34" w:rsidRDefault="00F46F34" w:rsidP="00F46F34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6F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Иркутской области</w:t>
      </w:r>
    </w:p>
    <w:p w:rsidR="00F46F34" w:rsidRPr="00F46F34" w:rsidRDefault="00F46F34" w:rsidP="00F46F34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46F34" w:rsidRPr="00F46F34" w:rsidRDefault="00F46F34" w:rsidP="00F46F34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6F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 06.06.2018 №46</w:t>
      </w:r>
      <w:r w:rsidRPr="00F46F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-ОЗ</w:t>
      </w:r>
    </w:p>
    <w:p w:rsidR="00F46F34" w:rsidRPr="00F46F34" w:rsidRDefault="00F46F34" w:rsidP="00F46F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6F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 xml:space="preserve">О преобразовании </w:t>
      </w:r>
      <w:proofErr w:type="spellStart"/>
      <w:r w:rsidRPr="00F46F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Наратайского</w:t>
      </w:r>
      <w:proofErr w:type="spellEnd"/>
      <w:r w:rsidRPr="00F46F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</w:t>
      </w:r>
      <w:proofErr w:type="spellStart"/>
      <w:r w:rsidRPr="00F46F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Новотельбинского</w:t>
      </w:r>
      <w:proofErr w:type="spellEnd"/>
      <w:r w:rsidRPr="00F46F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муниципальных образований </w:t>
      </w:r>
      <w:proofErr w:type="spellStart"/>
      <w:r w:rsidRPr="00F46F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Куйтунского</w:t>
      </w:r>
      <w:proofErr w:type="spellEnd"/>
      <w:r w:rsidRPr="00F46F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района Иркутской области и о внесении изменений в Закон Иркутской области «О статусе и границах муниципальных образований </w:t>
      </w:r>
      <w:proofErr w:type="spellStart"/>
      <w:r w:rsidRPr="00F46F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Куйтунского</w:t>
      </w:r>
      <w:proofErr w:type="spellEnd"/>
      <w:r w:rsidRPr="00F46F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района Иркутской области»</w:t>
      </w:r>
    </w:p>
    <w:p w:rsidR="00F46F34" w:rsidRPr="00F46F34" w:rsidRDefault="00F46F34" w:rsidP="00F46F3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Статья 1. Преобразование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Наратайского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образования,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Новотельбинского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</w:t>
      </w: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proofErr w:type="gram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 </w:t>
      </w:r>
      <w:hyperlink r:id="rId5" w:history="1">
        <w:r w:rsidRPr="00F46F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3 статьи 13</w:t>
        </w:r>
      </w:hyperlink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закона от 6 октября 2003 года № 131-ФЗ «</w:t>
      </w: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 общих принципах организации местного самоуп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равления в Российской Федерации»</w:t>
      </w: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(далее - Федеральный закон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 общих принципах организации местного самоуп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равления в Российской Федерации»</w:t>
      </w: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преобразовать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Наратайское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муниципальное образование и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Новотельбинское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муниципальное образование путем их объединения без изменения границ иных муниципальных образований с созданием вновь образованного муниципального образования -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Новотельбинское</w:t>
      </w:r>
      <w:proofErr w:type="spellEnd"/>
      <w:proofErr w:type="gram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сельское муниципальное образование.</w:t>
      </w:r>
    </w:p>
    <w:p w:rsid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Считать вновь образованное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Новотельбинское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сельское муниципальное образование созданным с 10 июня 2018 года.</w:t>
      </w:r>
    </w:p>
    <w:p w:rsid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Преобразование муниципальных образований, предусмотренное настоящим Законом, осуществляется в целях ускорения социально-экономического развития поселений и повышения уровня жизни проживающего в них населения.</w:t>
      </w: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Статья 2. Статус и наименование вновь образованного муниципального образования</w:t>
      </w: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В соответствии с </w:t>
      </w:r>
      <w:hyperlink r:id="rId6" w:history="1">
        <w:r w:rsidRPr="00F46F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1.1 статьи 10</w:t>
        </w:r>
      </w:hyperlink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 общих принципах организации местного самоуп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равления в Российской Федерации»</w:t>
      </w: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наделить вновь образованное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Новотельбинское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сельское муниципальное образование статусом сельского поселения.</w:t>
      </w:r>
    </w:p>
    <w:p w:rsid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Предусмотренное настоящим Законом наименование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Новотельбинское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сельское муниципальное образование устанавливается для вновь образованного муниципального образования на период до вступления в силу устава вновь образованного муниципального образования. В дальнейшем наименование вновь образованного муниципального образования определяется его уставом.</w:t>
      </w: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Статья 3. Территория и границы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Новотельбинского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муниципального образования</w:t>
      </w: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 </w:t>
      </w:r>
      <w:hyperlink r:id="rId7" w:history="1">
        <w:r w:rsidRPr="00F46F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2 статьи 10</w:t>
        </w:r>
      </w:hyperlink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установить границы вновь образованного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Новотельбинского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муниципального образования с картографическим </w:t>
      </w:r>
      <w:hyperlink r:id="rId8" w:history="1">
        <w:r w:rsidRPr="00F46F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описанием</w:t>
        </w:r>
      </w:hyperlink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согласно приложению 13 к Закону Иркутской области от 16 декабря 2004 года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92-оз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статусе и границах муниципальных образований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Куйтунского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 Иркутской области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Статья 4. Формирование органов местного самоуправления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Новотельбинского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муниципального образования и начало их работы</w:t>
      </w: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Формирование органов местного самоуправления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Новотельбинского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муниципального образования осуществляется в соответствии с федеральным </w:t>
      </w: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законодательством и законодательством Иркутской области.</w:t>
      </w:r>
    </w:p>
    <w:p w:rsid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Выборы в органы местного самоуправления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Новотельбинского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муниципального образования должны быть проведены не позднее чем через шесть месяцев со дня создания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Новотельбинского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муниципального образования.</w:t>
      </w:r>
    </w:p>
    <w:p w:rsid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Материально-техническое обеспечение проведения выборов в представительный орган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Новотельбинского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муниципального образования первого созыва и выборов главы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Новотельбинского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муниципального образования осуществляется за счет средств областного бюджета.</w:t>
      </w:r>
    </w:p>
    <w:p w:rsid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P42"/>
      <w:bookmarkEnd w:id="0"/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Представительный орган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Новотельбинского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муниципального образования состоит из семи </w:t>
      </w:r>
      <w:proofErr w:type="gram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депутатов, избираемых по мажоритарной избирательной системе по многомандатному избирательному округу на основе всеобщего равного и прямого избирательного права при тайном голосовании сроком на пять</w:t>
      </w:r>
      <w:proofErr w:type="gram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лет.</w:t>
      </w:r>
    </w:p>
    <w:p w:rsid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" w:name="P44"/>
      <w:bookmarkEnd w:id="1"/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Глава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Новотельбинского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муниципального образования, впервые избираемый после дня создания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Новотельбинского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муниципального образования, избирается на муниципальных выборах на основе всеобщего равного и прямого избирательного права при тайном голосовании сроком на пять лет. Глава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Новотельбинского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муниципального образования возглавляет местную администрацию и исполняет полномочия председателя представительного органа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Новотельбинского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муниципального образования, в случае если это будет предусмотрено уставом.</w:t>
      </w:r>
    </w:p>
    <w:p w:rsid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Впервые избранный глава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Новотельбинского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муниципального образования вступает в должность в день, следующий за днем принятия избирательной комиссией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Новотельбинского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муниципального образования (территориальной избирательной комиссией, на которую возложены полномочия избирательной комиссии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Новотельбинского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муниципального образования) решения о регистрации впервые избранного главы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Новотельбинского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муниципального образования.</w:t>
      </w: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Статья 5. Правопреемство при создании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Новотельбинского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муниципального образования</w:t>
      </w: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Органы местного самоуправления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Новотельбинского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муниципального образования в отношениях с государственными органами, органами местного самоуправления, физическими и юридическими лицами в соответствии с законодательством Российской Федерации и законодательством Иркутской области являются правопреемниками органов местного самоуправления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Наратайского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образования,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Новотельбинского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образования, образованных </w:t>
      </w:r>
      <w:hyperlink r:id="rId9" w:history="1">
        <w:r w:rsidRPr="00F46F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Иркутской области от 16 декабря 2004 года </w:t>
      </w:r>
      <w:r w:rsidR="000154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92-оз </w:t>
      </w:r>
      <w:r w:rsidR="000154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статусе и границах муниципальных образований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Куйту</w:t>
      </w:r>
      <w:r w:rsidR="000154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нского</w:t>
      </w:r>
      <w:proofErr w:type="spellEnd"/>
      <w:r w:rsidR="000154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 Иркутской области»</w:t>
      </w: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Статья 6. Полномочия органов местного самоуправления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Наратайского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образования,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Новотельбинского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после дня создания вновь образованного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Новотельбинского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муниципального образования</w:t>
      </w: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До формирования органов местного самоуправления вновь образованного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Новотельбинского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муниципального образования полномочия по решению вопросов местного значения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Наратайского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и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Новотельбинского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на соответствующих территориях осуществляют органы местного самоуправления, которые на день создания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Новотельбинского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муниципального образования осуществляли полномочия по решению вопросов местного значения на этих территориях.</w:t>
      </w: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2. Полномочия представительного органа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Наратайского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и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Новотельбинского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прекращаются со дня создания вновь образованного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Новотельбинского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муниципального образования.</w:t>
      </w:r>
    </w:p>
    <w:p w:rsid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Полномочия глав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Наратайского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образования,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Новотельбинского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прекращаются со дня создания вновь образованного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Новотельбинского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муниципального образования.</w:t>
      </w:r>
    </w:p>
    <w:p w:rsid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Главы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Наратайского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образования,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Новотельбинского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осуществляют полномочия по решению вопросов местного значения до дня вступления в должность главы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Новотельбинского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муниципального образования.</w:t>
      </w:r>
    </w:p>
    <w:p w:rsid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До формирования органов местного самоуправления вновь образованного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Новотельбинского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муниципального образования органы местного самоуправления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Наратайского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образования,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Новотельбинского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в пределах своей компетенции в установленном порядке принимают муниципальные правовые акты.</w:t>
      </w: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Статья 7. Действие на территории вновь образованного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Новотельбинского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муниципального образования муниципальных правовых актов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Наратайского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образования,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Новотельбинского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</w:t>
      </w: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Муниципальные правовые акты, принятые органами местного самоуправления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Наратайского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образования,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Новотельбинского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до дня создания вновь образованного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Новотельбинского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муниципального образования, а также в период до формирования органов местного самоуправления вновь образованного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Новотельбинского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муниципального образования, действуют на соответствующей территории до дня признания их утратившими силу (отмены) в части, не противоречащей федеральным законам и иным нормативным правовым актам Российской</w:t>
      </w:r>
      <w:proofErr w:type="gram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Федерации, </w:t>
      </w:r>
      <w:hyperlink r:id="rId10" w:history="1">
        <w:r w:rsidRPr="00F46F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Уставу</w:t>
        </w:r>
      </w:hyperlink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Иркутской области, законам и иным нормативным правовым актам Иркутской области, а также уставу и иным муниципальным правовым актам вновь образованного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Новотельбинского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муниципального образования.</w:t>
      </w: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Статья 8. Исполнение бюджетов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Наратайского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образования,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Новотельбинского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на 2018 год</w:t>
      </w: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Исполнение бюджетов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Наратайского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образования,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Новотельбинского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на 2018 год до вступления в должность впервые избранного главы вновь образованного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Новотельбинского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муниципального образования осуществляется органами местного самоуправления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Наратайского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образования,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Новотельбинского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в пределах их полномочий, а после вступления в должность впервые избранного главы вновь образованного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Новотельбинского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муниципального образования - впервые избранным главой вновь образованного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Новотельбинского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муниципального</w:t>
      </w:r>
      <w:proofErr w:type="gram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образования.</w:t>
      </w: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Статья 9. Внесение изменений в Закон Иркутской области </w:t>
      </w:r>
      <w:r w:rsidR="000154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статусе и границах муниципальных образований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Куйтунского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 Иркутской области</w:t>
      </w:r>
      <w:r w:rsidR="000154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Внести в </w:t>
      </w:r>
      <w:hyperlink r:id="rId11" w:history="1">
        <w:r w:rsidRPr="00F46F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</w:t>
        </w:r>
      </w:hyperlink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Иркутской области от 16 декабря 2004 года </w:t>
      </w:r>
      <w:r w:rsidR="000154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92-оз </w:t>
      </w:r>
      <w:r w:rsidR="000154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статусе и границах муниципальных образований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Куйтунского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 Иркутской области</w:t>
      </w:r>
      <w:r w:rsidR="000154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(Ведомости Законодательного собрания Иркутской области, 2004, </w:t>
      </w:r>
      <w:r w:rsidR="000154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3, т. 1; Ведомости Законодательного Собрания Иркутской области, 2014, </w:t>
      </w:r>
      <w:r w:rsidR="000154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14) (далее - Закон </w:t>
      </w:r>
      <w:r w:rsidR="000154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92-оз) следующие изменения:</w:t>
      </w:r>
    </w:p>
    <w:p w:rsid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1) в </w:t>
      </w:r>
      <w:hyperlink r:id="rId12" w:history="1">
        <w:r w:rsidRPr="00F46F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 1 пункт 12 части 1</w:t>
        </w:r>
      </w:hyperlink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признать утратившим силу;</w:t>
      </w: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2) </w:t>
      </w:r>
      <w:hyperlink r:id="rId13" w:history="1">
        <w:r w:rsidRPr="00F46F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приложение 12</w:t>
        </w:r>
      </w:hyperlink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Закону </w:t>
      </w:r>
      <w:r w:rsidR="000154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92-оз признать утратившим силу;</w:t>
      </w:r>
    </w:p>
    <w:p w:rsid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3) </w:t>
      </w:r>
      <w:hyperlink r:id="rId14" w:history="1">
        <w:r w:rsidRPr="00F46F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приложение 13</w:t>
        </w:r>
      </w:hyperlink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Закону </w:t>
      </w:r>
      <w:r w:rsidR="000154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92-оз изложить в следующей редакции:</w:t>
      </w:r>
    </w:p>
    <w:p w:rsidR="00F46F34" w:rsidRPr="00F46F34" w:rsidRDefault="000154A3" w:rsidP="00F46F3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F46F34"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13</w:t>
      </w: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Закону Иркутской области</w:t>
      </w: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16 декабря 2004 г. </w:t>
      </w:r>
      <w:r w:rsidR="000154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92-оз</w:t>
      </w:r>
    </w:p>
    <w:p w:rsidR="00F46F34" w:rsidRPr="00F46F34" w:rsidRDefault="000154A3" w:rsidP="00F46F3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F46F34"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статусе и границах муниципальных образований</w:t>
      </w: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Куйтунского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 Иркутской области</w:t>
      </w:r>
      <w:r w:rsidR="000154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КАРТОГРАФИЧЕСКОЕ ОПИСАНИЕ</w:t>
      </w: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ГРАНИЦ НОВОТЕЛЬБИНСКОГО СЕЛЬСКОГО МУНИЦИПАЛЬНОГО ОБРАЗОВАНИЯ</w:t>
      </w: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состав территории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Новотельбинского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входят земли следующих населенных пунктов:</w:t>
      </w:r>
    </w:p>
    <w:p w:rsid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поселок </w:t>
      </w:r>
      <w:proofErr w:type="gram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Новая</w:t>
      </w:r>
      <w:proofErr w:type="gram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Тельба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село Заваль;</w:t>
      </w:r>
    </w:p>
    <w:p w:rsid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поселок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Наратай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поселок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Зобинский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46F34" w:rsidRPr="00F46F34" w:rsidRDefault="000154A3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F46F34"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Граница начинается с пересечения границ </w:t>
      </w:r>
      <w:proofErr w:type="spellStart"/>
      <w:r w:rsidR="00F46F34"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Мингатуйского</w:t>
      </w:r>
      <w:proofErr w:type="spellEnd"/>
      <w:r w:rsidR="00F46F34"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и Братского района и идет в восточном направлении до Братского водохранилища в 1,5 км ниже залива </w:t>
      </w:r>
      <w:proofErr w:type="spellStart"/>
      <w:r w:rsidR="00F46F34"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Антобей</w:t>
      </w:r>
      <w:proofErr w:type="spellEnd"/>
      <w:r w:rsidR="00F46F34"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Затем проходит вверх по течению Братского водохранилища по левому берегу до устья р. </w:t>
      </w:r>
      <w:proofErr w:type="spellStart"/>
      <w:r w:rsidR="00F46F34"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Катыгирова</w:t>
      </w:r>
      <w:proofErr w:type="spellEnd"/>
      <w:r w:rsidR="00F46F34"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Затем поворачивает в северном направлении по р. </w:t>
      </w:r>
      <w:proofErr w:type="spellStart"/>
      <w:r w:rsidR="00F46F34"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Катыгирова</w:t>
      </w:r>
      <w:proofErr w:type="spellEnd"/>
      <w:r w:rsidR="00F46F34"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 ее истоков и далее - на север до точки, расположенной в 1 км севернее устья ключа </w:t>
      </w:r>
      <w:proofErr w:type="spellStart"/>
      <w:r w:rsidR="00F46F34"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Морозкин</w:t>
      </w:r>
      <w:proofErr w:type="spellEnd"/>
      <w:r w:rsidR="00F46F34"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Далее идет на северо-запад до пересечения границ </w:t>
      </w:r>
      <w:proofErr w:type="spellStart"/>
      <w:r w:rsidR="00F46F34"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Мингатуйского</w:t>
      </w:r>
      <w:proofErr w:type="spellEnd"/>
      <w:r w:rsidR="00F46F34"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и Братского района. Граница замыкается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F46F34"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4) </w:t>
      </w:r>
      <w:hyperlink r:id="rId15" w:history="1">
        <w:r w:rsidRPr="00F46F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абзац второй</w:t>
        </w:r>
      </w:hyperlink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приложении 14 к Закону </w:t>
      </w:r>
      <w:r w:rsidR="000154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92-оз изложить в следующей редакции:</w:t>
      </w:r>
    </w:p>
    <w:p w:rsid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46F34" w:rsidRPr="00F46F34" w:rsidRDefault="000154A3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F46F34"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Граница начинается с пересечения границ </w:t>
      </w:r>
      <w:proofErr w:type="spellStart"/>
      <w:r w:rsidR="00F46F34"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Новотельбинского</w:t>
      </w:r>
      <w:proofErr w:type="spellEnd"/>
      <w:r w:rsidR="00F46F34"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и Братского района на левом берегу в 1,5 км выше по течению от залива </w:t>
      </w:r>
      <w:proofErr w:type="spellStart"/>
      <w:r w:rsidR="00F46F34"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Антобей</w:t>
      </w:r>
      <w:proofErr w:type="spellEnd"/>
      <w:r w:rsidR="00F46F34"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проходит в юго-восточном направлении по границе с Братским районом и доходит до границы с </w:t>
      </w:r>
      <w:proofErr w:type="spellStart"/>
      <w:r w:rsidR="00F46F34"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Балаганским</w:t>
      </w:r>
      <w:proofErr w:type="spellEnd"/>
      <w:r w:rsidR="00F46F34"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районом. Далее идет в южном направлении по границе с </w:t>
      </w:r>
      <w:proofErr w:type="spellStart"/>
      <w:r w:rsidR="00F46F34"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Балаганским</w:t>
      </w:r>
      <w:proofErr w:type="spellEnd"/>
      <w:r w:rsidR="00F46F34"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районом и достигает границы </w:t>
      </w:r>
      <w:proofErr w:type="spellStart"/>
      <w:r w:rsidR="00F46F34"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Тельбинского</w:t>
      </w:r>
      <w:proofErr w:type="spellEnd"/>
      <w:r w:rsidR="00F46F34"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="00F46F34"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Усть-Кадинского</w:t>
      </w:r>
      <w:proofErr w:type="spellEnd"/>
      <w:r w:rsidR="00F46F34"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лесничеств </w:t>
      </w:r>
      <w:proofErr w:type="spellStart"/>
      <w:r w:rsidR="00F46F34"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Карымского</w:t>
      </w:r>
      <w:proofErr w:type="spellEnd"/>
      <w:r w:rsidR="00F46F34"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лесхоза. Далее продолжается в западном направлении по границе </w:t>
      </w:r>
      <w:proofErr w:type="spellStart"/>
      <w:r w:rsidR="00F46F34"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Тельбинского</w:t>
      </w:r>
      <w:proofErr w:type="spellEnd"/>
      <w:r w:rsidR="00F46F34"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="00F46F34"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Усть-Кадинского</w:t>
      </w:r>
      <w:proofErr w:type="spellEnd"/>
      <w:r w:rsidR="00F46F34"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лесничеств </w:t>
      </w:r>
      <w:proofErr w:type="spellStart"/>
      <w:r w:rsidR="00F46F34"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Карымского</w:t>
      </w:r>
      <w:proofErr w:type="spellEnd"/>
      <w:r w:rsidR="00F46F34"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лесхоза и поворачивает в северо-восточном направлении Братского водохранилища. Пересекая Братское водохранилище, идет по левому берегу вниз по течению Братского водохранилища до пересечения границ </w:t>
      </w:r>
      <w:proofErr w:type="spellStart"/>
      <w:r w:rsidR="00F46F34"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Новотельбинского</w:t>
      </w:r>
      <w:proofErr w:type="spellEnd"/>
      <w:r w:rsidR="00F46F34"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муниципального образования с Братским районом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F46F34"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5) в приложении 22 к Закону </w:t>
      </w:r>
      <w:r w:rsidR="000154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92-оз </w:t>
      </w:r>
      <w:hyperlink r:id="rId16" w:history="1">
        <w:r w:rsidRPr="00F46F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абзац тринадцатый</w:t>
        </w:r>
      </w:hyperlink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54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12)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Наратайское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муниципальное образование</w:t>
      </w:r>
      <w:proofErr w:type="gram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="000154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proofErr w:type="gram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признать утратившим силу;</w:t>
      </w:r>
    </w:p>
    <w:p w:rsid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6) в приложении 22 к Закону </w:t>
      </w:r>
      <w:r w:rsidR="000154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92-оз </w:t>
      </w:r>
      <w:hyperlink r:id="rId17" w:history="1">
        <w:r w:rsidRPr="00F46F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абзац четырнадцатый</w:t>
        </w:r>
      </w:hyperlink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54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13)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Новотельбинское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муниципальное образование</w:t>
      </w:r>
      <w:proofErr w:type="gram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="000154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proofErr w:type="gram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изложить в следующей редакции: </w:t>
      </w:r>
      <w:r w:rsidR="000154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13)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Новотельбинское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сельское муниципальное образование;</w:t>
      </w:r>
      <w:r w:rsidR="000154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" w:name="P93"/>
      <w:bookmarkEnd w:id="2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Статья 10. Заключительные положения</w:t>
      </w: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46F34" w:rsidRP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Настоящий Закон вступает в силу с 10 июня 2018 года, но не ранее чем через десять </w:t>
      </w:r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календарных дней после дня его официального опубликования, за исключением </w:t>
      </w:r>
      <w:hyperlink w:anchor="P42" w:history="1">
        <w:r w:rsidRPr="00F46F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2</w:t>
        </w:r>
      </w:hyperlink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hyperlink w:anchor="P44" w:history="1">
        <w:r w:rsidRPr="00F46F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абзаца первого части 3 статьи 4</w:t>
        </w:r>
      </w:hyperlink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Закона, которые вступают в силу через один месяц после вступления в силу настоящего Закона в случае отсутствия инициативы граждан о проведении местного референдума по вопросу определения</w:t>
      </w:r>
      <w:proofErr w:type="gram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структуры органов местного самоуправления </w:t>
      </w:r>
      <w:proofErr w:type="spellStart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Новотельбинского</w:t>
      </w:r>
      <w:proofErr w:type="spellEnd"/>
      <w:r w:rsidRPr="00F4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муниципального образования.</w:t>
      </w:r>
    </w:p>
    <w:p w:rsidR="00F46F34" w:rsidRDefault="00F46F34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54A3" w:rsidRDefault="000154A3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54A3" w:rsidRDefault="000154A3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54A3" w:rsidRPr="009E1665" w:rsidRDefault="000154A3" w:rsidP="000154A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3" w:name="_GoBack"/>
      <w:bookmarkEnd w:id="3"/>
      <w:r w:rsidRPr="009E1665">
        <w:rPr>
          <w:rFonts w:ascii="Times New Roman" w:hAnsi="Times New Roman" w:cs="Times New Roman"/>
          <w:i/>
          <w:sz w:val="24"/>
          <w:szCs w:val="24"/>
        </w:rPr>
        <w:t>Губернатор</w:t>
      </w:r>
    </w:p>
    <w:p w:rsidR="000154A3" w:rsidRPr="009E1665" w:rsidRDefault="000154A3" w:rsidP="000154A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E1665">
        <w:rPr>
          <w:rFonts w:ascii="Times New Roman" w:hAnsi="Times New Roman" w:cs="Times New Roman"/>
          <w:i/>
          <w:sz w:val="24"/>
          <w:szCs w:val="24"/>
        </w:rPr>
        <w:t>Иркутской области</w:t>
      </w:r>
    </w:p>
    <w:p w:rsidR="000154A3" w:rsidRPr="009E1665" w:rsidRDefault="000154A3" w:rsidP="000154A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E1665">
        <w:rPr>
          <w:rFonts w:ascii="Times New Roman" w:hAnsi="Times New Roman" w:cs="Times New Roman"/>
          <w:i/>
          <w:sz w:val="24"/>
          <w:szCs w:val="24"/>
        </w:rPr>
        <w:t>С.Г.Левченко</w:t>
      </w:r>
      <w:proofErr w:type="spellEnd"/>
    </w:p>
    <w:p w:rsidR="000154A3" w:rsidRPr="00F46F34" w:rsidRDefault="000154A3" w:rsidP="00F46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46F34" w:rsidRPr="00F46F34" w:rsidRDefault="00F46F34" w:rsidP="00F46F3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46F34" w:rsidRPr="00F46F34" w:rsidRDefault="00F46F34" w:rsidP="00F46F3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46F34" w:rsidRPr="00F46F34" w:rsidRDefault="00F46F34" w:rsidP="00F46F3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46F34" w:rsidRPr="00F46F34" w:rsidRDefault="00F46F34" w:rsidP="00F46F3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52D6F" w:rsidRPr="00F46F34" w:rsidRDefault="00352D6F" w:rsidP="00F46F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52D6F" w:rsidRPr="00F46F34" w:rsidSect="00F46F34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359"/>
    <w:rsid w:val="000154A3"/>
    <w:rsid w:val="001D4359"/>
    <w:rsid w:val="00352D6F"/>
    <w:rsid w:val="00F4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6F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6F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40BB0448088FC6536C47887885DA038BD9EC8154123D50A5F13A91D95F150D215646C3C4FE5215264440T6B5K" TargetMode="External"/><Relationship Id="rId13" Type="http://schemas.openxmlformats.org/officeDocument/2006/relationships/hyperlink" Target="consultantplus://offline/ref=1340BB0448088FC6536C47887885DA038BD9EC8154123D50A5F13A91D95F150D215646C3C4FE5215264440T6B3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340BB0448088FC6536C59856EE9800F88DABB855F103E01FAAE61CC8E561F5A66191F8180F35312T2B1K" TargetMode="External"/><Relationship Id="rId12" Type="http://schemas.openxmlformats.org/officeDocument/2006/relationships/hyperlink" Target="consultantplus://offline/ref=1340BB0448088FC6536C47887885DA038BD9EC8154123D50A5F13A91D95F150D215646C3C4FE5215264541T6B3K" TargetMode="External"/><Relationship Id="rId17" Type="http://schemas.openxmlformats.org/officeDocument/2006/relationships/hyperlink" Target="consultantplus://offline/ref=1340BB0448088FC6536C47887885DA038BD9EC8154123D50A5F13A91D95F150D215646C3C4FE5215264743T6B1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340BB0448088FC6536C47887885DA038BD9EC8154123D50A5F13A91D95F150D215646C3C4FE5215264743T6B2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340BB0448088FC6536C59856EE9800F88DABB855F103E01FAAE61CC8E561F5A66191F8481TFB6K" TargetMode="External"/><Relationship Id="rId11" Type="http://schemas.openxmlformats.org/officeDocument/2006/relationships/hyperlink" Target="consultantplus://offline/ref=1340BB0448088FC6536C47887885DA038BD9EC8154123D50A5F13A91D95F150DT2B1K" TargetMode="External"/><Relationship Id="rId5" Type="http://schemas.openxmlformats.org/officeDocument/2006/relationships/hyperlink" Target="consultantplus://offline/ref=1340BB0448088FC6536C59856EE9800F88DABB855F103E01FAAE61CC8E561F5A66191F8180F25115T2B7K" TargetMode="External"/><Relationship Id="rId15" Type="http://schemas.openxmlformats.org/officeDocument/2006/relationships/hyperlink" Target="consultantplus://offline/ref=1340BB0448088FC6536C47887885DA038BD9EC8154123D50A5F13A91D95F150D215646C3C4FE5215264447T6B7K" TargetMode="External"/><Relationship Id="rId10" Type="http://schemas.openxmlformats.org/officeDocument/2006/relationships/hyperlink" Target="consultantplus://offline/ref=1340BB0448088FC6536C47887885DA038BD9EC815C15305FA7F2679BD106190F26T5B9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40BB0448088FC6536C47887885DA038BD9EC8154123D50A5F13A91D95F150DT2B1K" TargetMode="External"/><Relationship Id="rId14" Type="http://schemas.openxmlformats.org/officeDocument/2006/relationships/hyperlink" Target="consultantplus://offline/ref=1340BB0448088FC6536C47887885DA038BD9EC8154123D50A5F13A91D95F150D215646C3C4FE5215264440T6B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2094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Мышкова Елена Сергеевна</dc:creator>
  <cp:keywords/>
  <dc:description/>
  <cp:lastModifiedBy>Мышкова Елена Сергеевна</cp:lastModifiedBy>
  <cp:revision>2</cp:revision>
  <dcterms:created xsi:type="dcterms:W3CDTF">2018-06-19T01:19:00Z</dcterms:created>
  <dcterms:modified xsi:type="dcterms:W3CDTF">2018-06-19T01:37:00Z</dcterms:modified>
</cp:coreProperties>
</file>